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 xml:space="preserve">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w:t>
      </w:r>
      <w:r w:rsidRPr="0034663A">
        <w:t>порядке.</w:t>
      </w:r>
    </w:p>
    <w:p w:rsidR="00756DD9" w:rsidRDefault="00756DD9" w:rsidP="00756DD9">
      <w:pPr>
        <w:tabs>
          <w:tab w:val="left" w:pos="709"/>
        </w:tabs>
        <w:suppressAutoHyphens/>
        <w:autoSpaceDE w:val="0"/>
        <w:autoSpaceDN w:val="0"/>
        <w:adjustRightInd w:val="0"/>
        <w:ind w:firstLine="709"/>
        <w:jc w:val="both"/>
      </w:pPr>
      <w: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w:t>
      </w:r>
      <w:r w:rsidRPr="0034663A">
        <w:t>неустойки.</w:t>
      </w:r>
    </w:p>
    <w:p w:rsidR="00756DD9" w:rsidRDefault="00756DD9" w:rsidP="00756DD9">
      <w:pPr>
        <w:tabs>
          <w:tab w:val="left" w:pos="709"/>
        </w:tabs>
        <w:suppressAutoHyphens/>
        <w:autoSpaceDE w:val="0"/>
        <w:autoSpaceDN w:val="0"/>
        <w:adjustRightInd w:val="0"/>
        <w:ind w:firstLine="709"/>
        <w:jc w:val="both"/>
      </w:pPr>
      <w:r>
        <w:t xml:space="preserve">4.2.6. Не допускать расторжения контракта по соглашению Сторон, если на дату подписания соглашения </w:t>
      </w:r>
      <w:r w:rsidRPr="0034663A">
        <w:t>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w:t>
      </w:r>
      <w:r w:rsidR="0034663A" w:rsidRPr="0034663A">
        <w:t>ена</w:t>
      </w:r>
      <w:r w:rsidRPr="0034663A">
        <w:t>.</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lastRenderedPageBreak/>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1A4144"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1A4144"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B477A7" w:rsidRDefault="006747B6" w:rsidP="007E0125">
            <w:pPr>
              <w:suppressAutoHyphens/>
              <w:jc w:val="center"/>
              <w:rPr>
                <w:bCs/>
                <w:color w:val="000000" w:themeColor="text1"/>
              </w:rPr>
            </w:pPr>
            <w:r w:rsidRPr="00B477A7">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B477A7" w:rsidRDefault="00B477A7" w:rsidP="00720290">
            <w:r w:rsidRPr="00B477A7">
              <w:t>Бумага для офисной техники</w:t>
            </w:r>
          </w:p>
        </w:tc>
        <w:tc>
          <w:tcPr>
            <w:tcW w:w="1134" w:type="dxa"/>
            <w:tcBorders>
              <w:top w:val="single" w:sz="4" w:space="0" w:color="auto"/>
              <w:left w:val="single" w:sz="4" w:space="0" w:color="auto"/>
              <w:bottom w:val="single" w:sz="4" w:space="0" w:color="auto"/>
              <w:right w:val="single" w:sz="4" w:space="0" w:color="auto"/>
            </w:tcBorders>
          </w:tcPr>
          <w:p w:rsidR="006747B6" w:rsidRPr="00B477A7" w:rsidRDefault="00B477A7" w:rsidP="007E0125">
            <w:pPr>
              <w:jc w:val="center"/>
              <w:rPr>
                <w:bCs/>
                <w:color w:val="000000" w:themeColor="text1"/>
              </w:rPr>
            </w:pPr>
            <w:r w:rsidRPr="00B477A7">
              <w:rPr>
                <w:bCs/>
                <w:color w:val="000000" w:themeColor="text1"/>
              </w:rPr>
              <w:t>пачка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B477A7" w:rsidRDefault="00334EBC" w:rsidP="007E0125">
            <w:pPr>
              <w:jc w:val="center"/>
              <w:rPr>
                <w:bCs/>
                <w:color w:val="000000" w:themeColor="text1"/>
              </w:rPr>
            </w:pPr>
            <w:r>
              <w:rPr>
                <w:bCs/>
                <w:color w:val="000000" w:themeColor="text1"/>
              </w:rPr>
              <w:t>160</w:t>
            </w:r>
          </w:p>
        </w:tc>
        <w:tc>
          <w:tcPr>
            <w:tcW w:w="1985"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r>
      <w:tr w:rsidR="00E00D09"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BB6918" w:rsidRDefault="00E00D09" w:rsidP="007E0125">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BB6918" w:rsidRDefault="00E00D09" w:rsidP="007E0125">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371FBE" w:rsidRDefault="008A7A95" w:rsidP="00371FBE">
      <w:pPr>
        <w:jc w:val="right"/>
      </w:pPr>
      <w:r>
        <w:t>№ _______________</w:t>
      </w:r>
    </w:p>
    <w:p w:rsidR="00CB476D" w:rsidRDefault="00CB476D" w:rsidP="002C5D84">
      <w:pPr>
        <w:jc w:val="center"/>
        <w:rPr>
          <w:b/>
          <w:kern w:val="28"/>
        </w:rPr>
      </w:pPr>
      <w:r>
        <w:rPr>
          <w:b/>
          <w:kern w:val="28"/>
        </w:rPr>
        <w:t>ТЕХНИЧЕСКАЯ ЧАСТЬ</w:t>
      </w:r>
    </w:p>
    <w:p w:rsidR="002C5D84" w:rsidRDefault="00CB476D" w:rsidP="002C5D84">
      <w:pPr>
        <w:jc w:val="center"/>
        <w:rPr>
          <w:b/>
          <w:kern w:val="28"/>
        </w:rPr>
      </w:pPr>
      <w:r>
        <w:rPr>
          <w:b/>
          <w:kern w:val="28"/>
        </w:rPr>
        <w:t>ОПИСАНИЕ ОБЪЕКТА ЗАКУПКИ</w:t>
      </w:r>
    </w:p>
    <w:p w:rsidR="00CB476D" w:rsidRDefault="00CB476D" w:rsidP="002C5D84">
      <w:pPr>
        <w:jc w:val="center"/>
        <w:rPr>
          <w:b/>
          <w:kern w:val="28"/>
        </w:rPr>
      </w:pPr>
      <w:r>
        <w:rPr>
          <w:b/>
          <w:kern w:val="28"/>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CB476D" w:rsidRDefault="00CB476D" w:rsidP="00CB476D">
      <w:pPr>
        <w:spacing w:before="120" w:line="240" w:lineRule="exact"/>
        <w:jc w:val="center"/>
        <w:rPr>
          <w:b/>
          <w:kern w:val="28"/>
        </w:rPr>
      </w:pPr>
    </w:p>
    <w:tbl>
      <w:tblPr>
        <w:tblStyle w:val="a7"/>
        <w:tblpPr w:leftFromText="180" w:rightFromText="180" w:vertAnchor="text" w:tblpY="1"/>
        <w:tblOverlap w:val="never"/>
        <w:tblW w:w="10598" w:type="dxa"/>
        <w:tblLayout w:type="fixed"/>
        <w:tblLook w:val="04A0" w:firstRow="1" w:lastRow="0" w:firstColumn="1" w:lastColumn="0" w:noHBand="0" w:noVBand="1"/>
      </w:tblPr>
      <w:tblGrid>
        <w:gridCol w:w="820"/>
        <w:gridCol w:w="6518"/>
        <w:gridCol w:w="850"/>
        <w:gridCol w:w="2410"/>
      </w:tblGrid>
      <w:tr w:rsidR="00CB476D" w:rsidTr="002C5D84">
        <w:trPr>
          <w:trHeight w:val="7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spacing w:line="240" w:lineRule="exact"/>
              <w:jc w:val="center"/>
              <w:rPr>
                <w:rFonts w:ascii="Times New Roman" w:hAnsi="Times New Roman" w:cs="Times New Roman"/>
                <w:b/>
                <w:bCs/>
                <w:color w:val="000000"/>
                <w:sz w:val="24"/>
                <w:lang w:eastAsia="en-US"/>
              </w:rPr>
            </w:pPr>
            <w:r w:rsidRPr="002C5D84">
              <w:rPr>
                <w:rFonts w:ascii="Times New Roman" w:hAnsi="Times New Roman" w:cs="Times New Roman"/>
                <w:b/>
                <w:bCs/>
                <w:color w:val="000000"/>
                <w:sz w:val="24"/>
                <w:lang w:eastAsia="en-US"/>
              </w:rPr>
              <w:t>№</w:t>
            </w:r>
            <w:r w:rsidR="002C5D84" w:rsidRPr="002C5D84">
              <w:rPr>
                <w:rFonts w:ascii="Times New Roman" w:hAnsi="Times New Roman" w:cs="Times New Roman"/>
                <w:b/>
                <w:bCs/>
                <w:color w:val="000000"/>
                <w:sz w:val="24"/>
                <w:lang w:eastAsia="en-US"/>
              </w:rPr>
              <w:t xml:space="preserve"> п/п</w:t>
            </w:r>
          </w:p>
        </w:tc>
        <w:tc>
          <w:tcPr>
            <w:tcW w:w="6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eastAsia="Calibri" w:hAnsi="Times New Roman" w:cs="Times New Roman"/>
                <w:b/>
                <w:sz w:val="24"/>
                <w:lang w:eastAsia="en-US"/>
              </w:rPr>
            </w:pPr>
            <w:r w:rsidRPr="002C5D84">
              <w:rPr>
                <w:rFonts w:ascii="Times New Roman" w:hAnsi="Times New Roman" w:cs="Times New Roman"/>
                <w:b/>
                <w:kern w:val="28"/>
                <w:sz w:val="24"/>
                <w:lang w:eastAsia="en-US"/>
              </w:rPr>
              <w:t>Наименование товара, его показатели (характеристики)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spacing w:line="240" w:lineRule="exact"/>
              <w:jc w:val="center"/>
              <w:rPr>
                <w:rFonts w:ascii="Times New Roman" w:eastAsia="Calibri" w:hAnsi="Times New Roman" w:cs="Times New Roman"/>
                <w:b/>
                <w:sz w:val="24"/>
                <w:lang w:eastAsia="en-US"/>
              </w:rPr>
            </w:pPr>
            <w:r w:rsidRPr="002C5D84">
              <w:rPr>
                <w:rFonts w:ascii="Times New Roman" w:eastAsia="Calibri" w:hAnsi="Times New Roman" w:cs="Times New Roman"/>
                <w:b/>
                <w:sz w:val="24"/>
                <w:lang w:eastAsia="en-US"/>
              </w:rPr>
              <w:t>Ед. изм.</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b/>
                <w:kern w:val="28"/>
                <w:sz w:val="24"/>
                <w:lang w:eastAsia="en-US"/>
              </w:rPr>
            </w:pPr>
            <w:r w:rsidRPr="002C5D84">
              <w:rPr>
                <w:rFonts w:ascii="Times New Roman" w:hAnsi="Times New Roman" w:cs="Times New Roman"/>
                <w:b/>
                <w:kern w:val="28"/>
                <w:sz w:val="24"/>
                <w:lang w:eastAsia="en-US"/>
              </w:rPr>
              <w:t>Требуемое</w:t>
            </w:r>
            <w:r w:rsidRPr="002C5D84">
              <w:rPr>
                <w:rFonts w:ascii="Times New Roman" w:hAnsi="Times New Roman" w:cs="Times New Roman"/>
                <w:b/>
                <w:sz w:val="24"/>
                <w:lang w:eastAsia="en-US"/>
              </w:rPr>
              <w:t xml:space="preserve"> значение</w:t>
            </w:r>
            <w:r w:rsidRPr="002C5D84">
              <w:rPr>
                <w:rFonts w:ascii="Times New Roman" w:hAnsi="Times New Roman" w:cs="Times New Roman"/>
                <w:b/>
                <w:kern w:val="28"/>
                <w:sz w:val="24"/>
                <w:lang w:eastAsia="en-US"/>
              </w:rPr>
              <w:t xml:space="preserve"> </w:t>
            </w:r>
          </w:p>
          <w:p w:rsidR="00CB476D" w:rsidRPr="002C5D84" w:rsidRDefault="00CB476D">
            <w:pPr>
              <w:jc w:val="center"/>
              <w:rPr>
                <w:rFonts w:ascii="Times New Roman" w:hAnsi="Times New Roman" w:cs="Times New Roman"/>
                <w:b/>
                <w:kern w:val="28"/>
                <w:sz w:val="24"/>
                <w:lang w:eastAsia="en-US"/>
              </w:rPr>
            </w:pPr>
            <w:r w:rsidRPr="002C5D84">
              <w:rPr>
                <w:rFonts w:ascii="Times New Roman" w:hAnsi="Times New Roman" w:cs="Times New Roman"/>
                <w:b/>
                <w:kern w:val="28"/>
                <w:sz w:val="24"/>
                <w:lang w:eastAsia="en-US"/>
              </w:rPr>
              <w:t xml:space="preserve">показателей </w:t>
            </w:r>
          </w:p>
          <w:p w:rsidR="00CB476D" w:rsidRPr="002C5D84" w:rsidRDefault="00CB476D">
            <w:pPr>
              <w:jc w:val="center"/>
              <w:rPr>
                <w:rFonts w:ascii="Times New Roman" w:hAnsi="Times New Roman" w:cs="Times New Roman"/>
                <w:b/>
                <w:sz w:val="24"/>
                <w:lang w:eastAsia="en-US"/>
              </w:rPr>
            </w:pPr>
            <w:r w:rsidRPr="002C5D84">
              <w:rPr>
                <w:rFonts w:ascii="Times New Roman" w:hAnsi="Times New Roman" w:cs="Times New Roman"/>
                <w:b/>
                <w:kern w:val="28"/>
                <w:sz w:val="24"/>
                <w:lang w:eastAsia="en-US"/>
              </w:rPr>
              <w:t>(характеристик)</w:t>
            </w:r>
          </w:p>
        </w:tc>
      </w:tr>
      <w:tr w:rsidR="00CB476D" w:rsidTr="002C5D84">
        <w:trPr>
          <w:trHeight w:val="7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rsidR="00CB476D" w:rsidRPr="002C5D84" w:rsidRDefault="00CB476D">
            <w:pPr>
              <w:jc w:val="center"/>
              <w:rPr>
                <w:rFonts w:ascii="Times New Roman" w:hAnsi="Times New Roman" w:cs="Times New Roman"/>
                <w:b/>
                <w:sz w:val="24"/>
                <w:lang w:eastAsia="en-US"/>
              </w:rPr>
            </w:pPr>
            <w:r w:rsidRPr="002C5D84">
              <w:rPr>
                <w:rFonts w:ascii="Times New Roman" w:hAnsi="Times New Roman" w:cs="Times New Roman"/>
                <w:b/>
                <w:sz w:val="24"/>
                <w:lang w:eastAsia="en-US"/>
              </w:rPr>
              <w:t>1</w:t>
            </w:r>
          </w:p>
        </w:tc>
        <w:tc>
          <w:tcPr>
            <w:tcW w:w="97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hideMark/>
          </w:tcPr>
          <w:p w:rsidR="00CB476D" w:rsidRPr="002C5D84" w:rsidRDefault="00CB476D">
            <w:pPr>
              <w:spacing w:line="240" w:lineRule="exact"/>
              <w:rPr>
                <w:rFonts w:ascii="Times New Roman" w:hAnsi="Times New Roman" w:cs="Times New Roman"/>
                <w:b/>
                <w:sz w:val="24"/>
                <w:lang w:eastAsia="en-US"/>
              </w:rPr>
            </w:pPr>
            <w:r w:rsidRPr="002C5D84">
              <w:rPr>
                <w:rFonts w:ascii="Times New Roman" w:hAnsi="Times New Roman" w:cs="Times New Roman"/>
                <w:b/>
                <w:sz w:val="24"/>
                <w:lang w:eastAsia="en-US"/>
              </w:rPr>
              <w:t>Бумага для офисной техники</w:t>
            </w:r>
          </w:p>
          <w:p w:rsidR="00CB476D" w:rsidRPr="002C5D84" w:rsidRDefault="00CB476D" w:rsidP="00BC63B2">
            <w:pPr>
              <w:widowControl w:val="0"/>
              <w:tabs>
                <w:tab w:val="left" w:pos="4190"/>
                <w:tab w:val="left" w:pos="5059"/>
              </w:tabs>
              <w:spacing w:line="261" w:lineRule="auto"/>
              <w:rPr>
                <w:rFonts w:ascii="Times New Roman" w:hAnsi="Times New Roman" w:cs="Times New Roman"/>
                <w:sz w:val="24"/>
                <w:lang w:eastAsia="en-US"/>
              </w:rPr>
            </w:pPr>
            <w:r w:rsidRPr="002C5D84">
              <w:rPr>
                <w:rFonts w:ascii="Times New Roman" w:eastAsia="Calibri" w:hAnsi="Times New Roman" w:cs="Times New Roman"/>
                <w:noProof/>
                <w:sz w:val="24"/>
                <w:lang w:eastAsia="en-US"/>
              </w:rPr>
              <w:t>[</w:t>
            </w:r>
            <w:r w:rsidRPr="002C5D84">
              <w:rPr>
                <w:rFonts w:ascii="Times New Roman" w:hAnsi="Times New Roman" w:cs="Times New Roman"/>
                <w:noProof/>
                <w:color w:val="000000"/>
                <w:sz w:val="24"/>
                <w:lang w:eastAsia="en-US"/>
              </w:rPr>
              <w:t xml:space="preserve"> Код позиции КТРУ</w:t>
            </w:r>
            <w:r w:rsidRPr="002C5D84">
              <w:rPr>
                <w:rFonts w:ascii="Times New Roman" w:hAnsi="Times New Roman" w:cs="Times New Roman"/>
                <w:color w:val="000000"/>
                <w:sz w:val="24"/>
                <w:lang w:eastAsia="en-US"/>
              </w:rPr>
              <w:t xml:space="preserve"> </w:t>
            </w:r>
            <w:r w:rsidRPr="002C5D84">
              <w:rPr>
                <w:rFonts w:ascii="Times New Roman" w:hAnsi="Times New Roman" w:cs="Times New Roman"/>
                <w:noProof/>
                <w:sz w:val="24"/>
                <w:lang w:eastAsia="en-US"/>
              </w:rPr>
              <w:t>17.12.14.110-00000010</w:t>
            </w:r>
            <w:r w:rsidRPr="002C5D84">
              <w:rPr>
                <w:rFonts w:ascii="Times New Roman" w:eastAsia="Calibri" w:hAnsi="Times New Roman" w:cs="Times New Roman"/>
                <w:noProof/>
                <w:sz w:val="24"/>
                <w:lang w:eastAsia="en-US"/>
              </w:rPr>
              <w:t xml:space="preserve">] </w:t>
            </w:r>
          </w:p>
        </w:tc>
      </w:tr>
      <w:tr w:rsidR="00CB476D" w:rsidTr="002C5D84">
        <w:trPr>
          <w:trHeight w:val="369"/>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val="en-US" w:eastAsia="en-US"/>
              </w:rPr>
              <w:t>1</w:t>
            </w:r>
            <w:r w:rsidRPr="002C5D84">
              <w:rPr>
                <w:rFonts w:ascii="Times New Roman" w:hAnsi="Times New Roman" w:cs="Times New Roman"/>
                <w:sz w:val="24"/>
                <w:lang w:eastAsia="en-US"/>
              </w:rPr>
              <w:t>.1</w:t>
            </w:r>
          </w:p>
        </w:tc>
        <w:tc>
          <w:tcPr>
            <w:tcW w:w="65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eastAsia="en-US"/>
              </w:rPr>
            </w:pPr>
            <w:r w:rsidRPr="002C5D84">
              <w:rPr>
                <w:rFonts w:ascii="Times New Roman" w:hAnsi="Times New Roman" w:cs="Times New Roman"/>
                <w:sz w:val="24"/>
                <w:lang w:eastAsia="en-US"/>
              </w:rPr>
              <w:t>Формат</w:t>
            </w:r>
          </w:p>
        </w:tc>
        <w:tc>
          <w:tcPr>
            <w:tcW w:w="850" w:type="dxa"/>
            <w:tcBorders>
              <w:top w:val="single" w:sz="4" w:space="0" w:color="auto"/>
              <w:left w:val="single" w:sz="4" w:space="0" w:color="000000" w:themeColor="text1"/>
              <w:bottom w:val="single" w:sz="4" w:space="0" w:color="auto"/>
              <w:right w:val="single" w:sz="4" w:space="0" w:color="000000" w:themeColor="text1"/>
            </w:tcBorders>
            <w:vAlign w:val="center"/>
          </w:tcPr>
          <w:p w:rsidR="00CB476D" w:rsidRPr="002C5D84" w:rsidRDefault="00CB476D">
            <w:pPr>
              <w:rPr>
                <w:rFonts w:ascii="Times New Roman" w:hAnsi="Times New Roman" w:cs="Times New Roman"/>
                <w:sz w:val="24"/>
                <w:lang w:eastAsia="en-US"/>
              </w:rPr>
            </w:pPr>
          </w:p>
        </w:tc>
        <w:tc>
          <w:tcPr>
            <w:tcW w:w="241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val="en-US" w:eastAsia="en-US"/>
              </w:rPr>
            </w:pPr>
            <w:r w:rsidRPr="002C5D84">
              <w:rPr>
                <w:rFonts w:ascii="Times New Roman" w:hAnsi="Times New Roman" w:cs="Times New Roman"/>
                <w:sz w:val="24"/>
                <w:lang w:eastAsia="en-US"/>
              </w:rPr>
              <w:t>А</w:t>
            </w:r>
            <w:r w:rsidRPr="002C5D84">
              <w:rPr>
                <w:rFonts w:ascii="Times New Roman" w:hAnsi="Times New Roman" w:cs="Times New Roman"/>
                <w:sz w:val="24"/>
                <w:lang w:val="en-US" w:eastAsia="en-US"/>
              </w:rPr>
              <w:t>3</w:t>
            </w:r>
          </w:p>
        </w:tc>
      </w:tr>
      <w:tr w:rsidR="00CB476D" w:rsidTr="002C5D84">
        <w:trPr>
          <w:trHeight w:val="369"/>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1.2</w:t>
            </w:r>
          </w:p>
        </w:tc>
        <w:tc>
          <w:tcPr>
            <w:tcW w:w="65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eastAsia="en-US"/>
              </w:rPr>
            </w:pPr>
            <w:r w:rsidRPr="002C5D84">
              <w:rPr>
                <w:rFonts w:ascii="Times New Roman" w:hAnsi="Times New Roman" w:cs="Times New Roman"/>
                <w:sz w:val="24"/>
                <w:shd w:val="clear" w:color="auto" w:fill="FFFFFF"/>
                <w:lang w:eastAsia="en-US"/>
              </w:rPr>
              <w:t xml:space="preserve">Масса бумаги площадью </w:t>
            </w:r>
            <w:r w:rsidRPr="002C5D84">
              <w:rPr>
                <w:rFonts w:ascii="Times New Roman" w:hAnsi="Times New Roman" w:cs="Times New Roman"/>
                <w:color w:val="334059"/>
                <w:sz w:val="24"/>
                <w:shd w:val="clear" w:color="auto" w:fill="FFFFFF"/>
                <w:lang w:eastAsia="en-US"/>
              </w:rPr>
              <w:t xml:space="preserve"> </w:t>
            </w:r>
            <w:r w:rsidRPr="002C5D84">
              <w:rPr>
                <w:rFonts w:ascii="Times New Roman" w:hAnsi="Times New Roman" w:cs="Times New Roman"/>
                <w:sz w:val="24"/>
                <w:shd w:val="clear" w:color="auto" w:fill="FFFFFF"/>
                <w:lang w:eastAsia="en-US"/>
              </w:rPr>
              <w:t>1м2</w:t>
            </w:r>
          </w:p>
        </w:tc>
        <w:tc>
          <w:tcPr>
            <w:tcW w:w="85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val="en-US" w:eastAsia="en-US"/>
              </w:rPr>
            </w:pPr>
            <w:r w:rsidRPr="002C5D84">
              <w:rPr>
                <w:rFonts w:ascii="Times New Roman" w:hAnsi="Times New Roman" w:cs="Times New Roman"/>
                <w:sz w:val="24"/>
                <w:shd w:val="clear" w:color="auto" w:fill="FFFFFF"/>
                <w:lang w:eastAsia="en-US"/>
              </w:rPr>
              <w:t>грамм</w:t>
            </w:r>
          </w:p>
        </w:tc>
        <w:tc>
          <w:tcPr>
            <w:tcW w:w="241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val="en-US" w:eastAsia="en-US"/>
              </w:rPr>
            </w:pPr>
            <w:r w:rsidRPr="002C5D84">
              <w:rPr>
                <w:rFonts w:ascii="Times New Roman" w:hAnsi="Times New Roman" w:cs="Times New Roman"/>
                <w:sz w:val="24"/>
                <w:shd w:val="clear" w:color="auto" w:fill="FFFFFF"/>
                <w:lang w:eastAsia="en-US"/>
              </w:rPr>
              <w:t xml:space="preserve">≥ </w:t>
            </w:r>
            <w:r w:rsidRPr="002C5D84">
              <w:rPr>
                <w:rFonts w:ascii="Times New Roman" w:hAnsi="Times New Roman" w:cs="Times New Roman"/>
                <w:sz w:val="24"/>
                <w:shd w:val="clear" w:color="auto" w:fill="FFFFFF"/>
                <w:lang w:val="en-US" w:eastAsia="en-US"/>
              </w:rPr>
              <w:t>120</w:t>
            </w:r>
            <w:r w:rsidRPr="002C5D84">
              <w:rPr>
                <w:rFonts w:ascii="Times New Roman" w:hAnsi="Times New Roman" w:cs="Times New Roman"/>
                <w:sz w:val="24"/>
                <w:shd w:val="clear" w:color="auto" w:fill="FFFFFF"/>
                <w:lang w:eastAsia="en-US"/>
              </w:rPr>
              <w:t xml:space="preserve">  и  &lt; </w:t>
            </w:r>
            <w:r w:rsidRPr="002C5D84">
              <w:rPr>
                <w:rFonts w:ascii="Times New Roman" w:hAnsi="Times New Roman" w:cs="Times New Roman"/>
                <w:sz w:val="24"/>
                <w:shd w:val="clear" w:color="auto" w:fill="FFFFFF"/>
                <w:lang w:val="en-US" w:eastAsia="en-US"/>
              </w:rPr>
              <w:t>140</w:t>
            </w:r>
          </w:p>
        </w:tc>
      </w:tr>
      <w:tr w:rsidR="00CB476D" w:rsidTr="002C5D84">
        <w:trPr>
          <w:trHeight w:val="369"/>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1.3</w:t>
            </w:r>
          </w:p>
        </w:tc>
        <w:tc>
          <w:tcPr>
            <w:tcW w:w="65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bCs/>
                <w:noProof/>
                <w:sz w:val="24"/>
                <w:lang w:eastAsia="en-US"/>
              </w:rPr>
            </w:pPr>
            <w:r w:rsidRPr="002C5D84">
              <w:rPr>
                <w:rFonts w:ascii="Times New Roman" w:hAnsi="Times New Roman" w:cs="Times New Roman"/>
                <w:sz w:val="24"/>
                <w:shd w:val="clear" w:color="auto" w:fill="FFFFFF"/>
                <w:lang w:eastAsia="en-US"/>
              </w:rPr>
              <w:t>Количество листов в пачке</w:t>
            </w:r>
          </w:p>
        </w:tc>
        <w:tc>
          <w:tcPr>
            <w:tcW w:w="850" w:type="dxa"/>
            <w:tcBorders>
              <w:top w:val="single" w:sz="4" w:space="0" w:color="auto"/>
              <w:left w:val="single" w:sz="4" w:space="0" w:color="000000" w:themeColor="text1"/>
              <w:bottom w:val="single" w:sz="4" w:space="0" w:color="auto"/>
              <w:right w:val="single" w:sz="4" w:space="0" w:color="000000" w:themeColor="text1"/>
            </w:tcBorders>
            <w:vAlign w:val="center"/>
          </w:tcPr>
          <w:p w:rsidR="00CB476D" w:rsidRPr="002C5D84" w:rsidRDefault="00CB476D">
            <w:pPr>
              <w:rPr>
                <w:rFonts w:ascii="Times New Roman" w:hAnsi="Times New Roman" w:cs="Times New Roman"/>
                <w:sz w:val="24"/>
                <w:lang w:eastAsia="en-US"/>
              </w:rPr>
            </w:pPr>
          </w:p>
        </w:tc>
        <w:tc>
          <w:tcPr>
            <w:tcW w:w="241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noProof/>
                <w:sz w:val="24"/>
                <w:lang w:eastAsia="en-US"/>
              </w:rPr>
            </w:pPr>
            <w:r w:rsidRPr="002C5D84">
              <w:rPr>
                <w:rFonts w:ascii="Times New Roman" w:hAnsi="Times New Roman" w:cs="Times New Roman"/>
                <w:noProof/>
                <w:sz w:val="24"/>
                <w:lang w:eastAsia="en-US"/>
              </w:rPr>
              <w:t>≥ 250</w:t>
            </w:r>
          </w:p>
        </w:tc>
      </w:tr>
      <w:tr w:rsidR="00CB476D" w:rsidTr="002C5D84">
        <w:trPr>
          <w:trHeight w:val="369"/>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1.4</w:t>
            </w:r>
          </w:p>
        </w:tc>
        <w:tc>
          <w:tcPr>
            <w:tcW w:w="65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eastAsia="en-US"/>
              </w:rPr>
            </w:pPr>
            <w:r w:rsidRPr="002C5D84">
              <w:rPr>
                <w:rFonts w:ascii="Times New Roman" w:hAnsi="Times New Roman" w:cs="Times New Roman"/>
                <w:sz w:val="24"/>
                <w:shd w:val="clear" w:color="auto" w:fill="FFFFFF"/>
                <w:lang w:eastAsia="en-US"/>
              </w:rPr>
              <w:t>Цветность</w:t>
            </w:r>
          </w:p>
        </w:tc>
        <w:tc>
          <w:tcPr>
            <w:tcW w:w="850" w:type="dxa"/>
            <w:tcBorders>
              <w:top w:val="single" w:sz="4" w:space="0" w:color="auto"/>
              <w:left w:val="single" w:sz="4" w:space="0" w:color="000000" w:themeColor="text1"/>
              <w:bottom w:val="single" w:sz="4" w:space="0" w:color="auto"/>
              <w:right w:val="single" w:sz="4" w:space="0" w:color="000000" w:themeColor="text1"/>
            </w:tcBorders>
            <w:vAlign w:val="center"/>
          </w:tcPr>
          <w:p w:rsidR="00CB476D" w:rsidRPr="002C5D84" w:rsidRDefault="00CB476D">
            <w:pPr>
              <w:rPr>
                <w:rFonts w:ascii="Times New Roman" w:hAnsi="Times New Roman" w:cs="Times New Roman"/>
                <w:sz w:val="24"/>
                <w:lang w:val="en-US" w:eastAsia="en-US"/>
              </w:rPr>
            </w:pPr>
          </w:p>
        </w:tc>
        <w:tc>
          <w:tcPr>
            <w:tcW w:w="241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rPr>
                <w:rFonts w:ascii="Times New Roman" w:hAnsi="Times New Roman" w:cs="Times New Roman"/>
                <w:sz w:val="24"/>
                <w:lang w:eastAsia="en-US"/>
              </w:rPr>
            </w:pPr>
            <w:r w:rsidRPr="002C5D84">
              <w:rPr>
                <w:rFonts w:ascii="Times New Roman" w:hAnsi="Times New Roman" w:cs="Times New Roman"/>
                <w:sz w:val="24"/>
                <w:lang w:eastAsia="en-US"/>
              </w:rPr>
              <w:t>Белая</w:t>
            </w:r>
          </w:p>
        </w:tc>
      </w:tr>
      <w:tr w:rsidR="00CB476D" w:rsidTr="002C5D84">
        <w:trPr>
          <w:trHeight w:val="45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spacing w:before="120" w:after="120"/>
              <w:jc w:val="center"/>
              <w:rPr>
                <w:rFonts w:ascii="Times New Roman" w:hAnsi="Times New Roman" w:cs="Times New Roman"/>
                <w:sz w:val="24"/>
                <w:lang w:eastAsia="en-US"/>
              </w:rPr>
            </w:pPr>
            <w:r w:rsidRPr="002C5D84">
              <w:rPr>
                <w:rFonts w:ascii="Times New Roman" w:hAnsi="Times New Roman" w:cs="Times New Roman"/>
                <w:sz w:val="24"/>
                <w:lang w:eastAsia="en-US"/>
              </w:rPr>
              <w:t>1.5</w:t>
            </w:r>
          </w:p>
        </w:tc>
        <w:tc>
          <w:tcPr>
            <w:tcW w:w="65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spacing w:before="120" w:after="120"/>
              <w:rPr>
                <w:rFonts w:ascii="Times New Roman" w:hAnsi="Times New Roman" w:cs="Times New Roman"/>
                <w:sz w:val="24"/>
                <w:shd w:val="clear" w:color="auto" w:fill="FFFFFF"/>
                <w:lang w:eastAsia="en-US"/>
              </w:rPr>
            </w:pPr>
            <w:r w:rsidRPr="002C5D84">
              <w:rPr>
                <w:rFonts w:ascii="Times New Roman" w:hAnsi="Times New Roman" w:cs="Times New Roman"/>
                <w:sz w:val="24"/>
                <w:shd w:val="clear" w:color="auto" w:fill="FFFFFF"/>
                <w:lang w:eastAsia="en-US"/>
              </w:rPr>
              <w:t>Покрытие</w:t>
            </w:r>
          </w:p>
        </w:tc>
        <w:tc>
          <w:tcPr>
            <w:tcW w:w="850" w:type="dxa"/>
            <w:tcBorders>
              <w:top w:val="single" w:sz="4" w:space="0" w:color="auto"/>
              <w:left w:val="single" w:sz="4" w:space="0" w:color="000000" w:themeColor="text1"/>
              <w:bottom w:val="single" w:sz="4" w:space="0" w:color="auto"/>
              <w:right w:val="single" w:sz="4" w:space="0" w:color="000000" w:themeColor="text1"/>
            </w:tcBorders>
            <w:vAlign w:val="center"/>
          </w:tcPr>
          <w:p w:rsidR="00CB476D" w:rsidRPr="002C5D84" w:rsidRDefault="00CB476D">
            <w:pPr>
              <w:spacing w:before="120" w:after="120"/>
              <w:rPr>
                <w:rFonts w:ascii="Times New Roman" w:hAnsi="Times New Roman" w:cs="Times New Roman"/>
                <w:sz w:val="24"/>
                <w:lang w:val="en-US" w:eastAsia="en-US"/>
              </w:rPr>
            </w:pPr>
          </w:p>
        </w:tc>
        <w:tc>
          <w:tcPr>
            <w:tcW w:w="2410"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B476D" w:rsidRPr="002C5D84" w:rsidRDefault="00CB476D">
            <w:pPr>
              <w:spacing w:before="120" w:after="120"/>
              <w:rPr>
                <w:rFonts w:ascii="Times New Roman" w:hAnsi="Times New Roman" w:cs="Times New Roman"/>
                <w:sz w:val="24"/>
                <w:lang w:eastAsia="en-US"/>
              </w:rPr>
            </w:pPr>
            <w:r w:rsidRPr="002C5D84">
              <w:rPr>
                <w:rFonts w:ascii="Times New Roman" w:hAnsi="Times New Roman" w:cs="Times New Roman"/>
                <w:sz w:val="24"/>
                <w:lang w:eastAsia="en-US"/>
              </w:rPr>
              <w:t>Глянцевая</w:t>
            </w:r>
          </w:p>
        </w:tc>
      </w:tr>
    </w:tbl>
    <w:p w:rsidR="002C5D84" w:rsidRDefault="00CB476D" w:rsidP="002C5D84">
      <w:pPr>
        <w:tabs>
          <w:tab w:val="left" w:pos="709"/>
        </w:tabs>
        <w:autoSpaceDE w:val="0"/>
        <w:autoSpaceDN w:val="0"/>
        <w:adjustRightInd w:val="0"/>
        <w:jc w:val="both"/>
      </w:pPr>
      <w:r>
        <w:tab/>
      </w:r>
    </w:p>
    <w:p w:rsidR="00CB476D" w:rsidRDefault="00CB476D" w:rsidP="002C5D84">
      <w:pPr>
        <w:tabs>
          <w:tab w:val="left" w:pos="709"/>
        </w:tabs>
        <w:autoSpaceDE w:val="0"/>
        <w:autoSpaceDN w:val="0"/>
        <w:adjustRightInd w:val="0"/>
        <w:jc w:val="center"/>
        <w:rPr>
          <w:rFonts w:eastAsia="Calibri"/>
          <w:b/>
        </w:rPr>
      </w:pPr>
      <w:r>
        <w:rPr>
          <w:rFonts w:eastAsia="Calibri"/>
          <w:b/>
        </w:rPr>
        <w:t>Обоснование необходимости включения в описание услуг дополнительной информации, дополнительных характеристик (в том числе функциональных, качественных характеристик):</w:t>
      </w:r>
    </w:p>
    <w:p w:rsidR="00CB476D" w:rsidRDefault="00CB476D" w:rsidP="002C5D84">
      <w:pPr>
        <w:tabs>
          <w:tab w:val="left" w:pos="709"/>
        </w:tabs>
        <w:autoSpaceDE w:val="0"/>
        <w:autoSpaceDN w:val="0"/>
        <w:adjustRightInd w:val="0"/>
        <w:jc w:val="both"/>
        <w:rPr>
          <w:rFonts w:eastAsia="Calibri"/>
        </w:rPr>
      </w:pPr>
      <w:r>
        <w:rPr>
          <w:rFonts w:eastAsia="Calibri"/>
          <w:b/>
        </w:rPr>
        <w:tab/>
      </w:r>
      <w:r>
        <w:rPr>
          <w:rFonts w:eastAsia="Calibri"/>
        </w:rPr>
        <w:t>Бумага для офисной техники:</w:t>
      </w:r>
    </w:p>
    <w:p w:rsidR="00CB476D" w:rsidRDefault="00CB476D" w:rsidP="002C5D84">
      <w:pPr>
        <w:tabs>
          <w:tab w:val="left" w:pos="709"/>
        </w:tabs>
        <w:autoSpaceDE w:val="0"/>
        <w:autoSpaceDN w:val="0"/>
        <w:adjustRightInd w:val="0"/>
        <w:jc w:val="both"/>
        <w:rPr>
          <w:rFonts w:eastAsia="Calibri"/>
        </w:rPr>
      </w:pPr>
      <w:r>
        <w:rPr>
          <w:rFonts w:eastAsia="Calibri"/>
        </w:rPr>
        <w:tab/>
        <w:t>п. 1.5 – для повышения качества печати.</w:t>
      </w:r>
    </w:p>
    <w:p w:rsidR="002C5D84" w:rsidRDefault="002C5D84" w:rsidP="002C5D84">
      <w:pPr>
        <w:tabs>
          <w:tab w:val="left" w:pos="709"/>
        </w:tabs>
        <w:autoSpaceDE w:val="0"/>
        <w:autoSpaceDN w:val="0"/>
        <w:adjustRightInd w:val="0"/>
        <w:jc w:val="both"/>
      </w:pPr>
    </w:p>
    <w:p w:rsidR="00CB476D" w:rsidRDefault="00CB476D" w:rsidP="002C5D84">
      <w:pPr>
        <w:autoSpaceDE w:val="0"/>
        <w:autoSpaceDN w:val="0"/>
        <w:adjustRightInd w:val="0"/>
        <w:spacing w:line="216" w:lineRule="auto"/>
        <w:ind w:firstLine="708"/>
        <w:jc w:val="center"/>
        <w:rPr>
          <w:rFonts w:eastAsia="Calibri"/>
          <w:b/>
          <w:noProof/>
          <w:lang w:eastAsia="en-US"/>
        </w:rPr>
      </w:pPr>
      <w:r>
        <w:rPr>
          <w:rFonts w:eastAsia="Calibri"/>
          <w:b/>
          <w:noProof/>
          <w:lang w:eastAsia="en-US"/>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 регламентов, стандартов, технических условий, в отношении проведения испытаний, методов испытаний</w:t>
      </w:r>
    </w:p>
    <w:p w:rsidR="00CB476D" w:rsidRDefault="00CB476D" w:rsidP="00CB476D">
      <w:pPr>
        <w:autoSpaceDE w:val="0"/>
        <w:autoSpaceDN w:val="0"/>
        <w:adjustRightInd w:val="0"/>
        <w:ind w:firstLine="708"/>
        <w:jc w:val="both"/>
        <w:rPr>
          <w:rFonts w:eastAsia="Calibri"/>
          <w:noProof/>
          <w:lang w:eastAsia="en-US"/>
        </w:rPr>
      </w:pPr>
      <w:r>
        <w:rPr>
          <w:rFonts w:eastAsia="Calibri"/>
          <w:noProof/>
          <w:lang w:eastAsia="en-US"/>
        </w:rPr>
        <w:t>Товар должен поставляться в упаковке, соответствующей характеру поставляемого товара и способу транспортировки, обеспечивающей защиту товара от внешних воздействующих факторов (в т.ч. климатических, механических) при транспортировании, хранении и погрузочно-разгрузочных работах и соответствующей требованиями, установленными технической документации производителя.</w:t>
      </w:r>
    </w:p>
    <w:p w:rsidR="00CB476D" w:rsidRDefault="00CB476D" w:rsidP="00CB476D">
      <w:pPr>
        <w:autoSpaceDE w:val="0"/>
        <w:autoSpaceDN w:val="0"/>
        <w:adjustRightInd w:val="0"/>
        <w:jc w:val="both"/>
        <w:rPr>
          <w:rFonts w:eastAsia="Calibri"/>
          <w:noProof/>
          <w:lang w:eastAsia="en-US"/>
        </w:rPr>
      </w:pPr>
      <w:r>
        <w:rPr>
          <w:rFonts w:eastAsia="Calibri"/>
          <w:noProof/>
          <w:lang w:eastAsia="en-US"/>
        </w:rPr>
        <w:tab/>
        <w:t>Маркировка Товара и тары (упаковки), в том числе транспортной, должна соответствовать требованиям действующего законодательства Российской Федерации и содержать информацию о наименовании товара, наименовании изготовителя, адресе изготовителя, дате выпуска.</w:t>
      </w:r>
    </w:p>
    <w:p w:rsidR="00CB476D" w:rsidRDefault="00CB476D" w:rsidP="00CB476D">
      <w:pPr>
        <w:spacing w:line="240" w:lineRule="exact"/>
        <w:jc w:val="center"/>
        <w:rPr>
          <w:b/>
        </w:rPr>
      </w:pPr>
    </w:p>
    <w:p w:rsidR="00CB476D" w:rsidRDefault="00CB476D" w:rsidP="00CB476D">
      <w:pPr>
        <w:spacing w:line="240" w:lineRule="exact"/>
        <w:jc w:val="center"/>
        <w:rPr>
          <w:b/>
        </w:rPr>
      </w:pPr>
      <w:r>
        <w:rPr>
          <w:b/>
        </w:rPr>
        <w:t>Требования к году изготовления товара</w:t>
      </w:r>
    </w:p>
    <w:p w:rsidR="00CB476D" w:rsidRDefault="00CB476D" w:rsidP="00CB476D">
      <w:pPr>
        <w:tabs>
          <w:tab w:val="left" w:pos="284"/>
        </w:tabs>
        <w:spacing w:line="240" w:lineRule="exact"/>
        <w:ind w:firstLine="709"/>
        <w:jc w:val="both"/>
      </w:pPr>
      <w:r>
        <w:rPr>
          <w:rFonts w:eastAsia="Calibri"/>
          <w:lang w:eastAsia="en-US"/>
        </w:rPr>
        <w:t>Год изготовления товара - не ранее 2025 года</w:t>
      </w:r>
    </w:p>
    <w:p w:rsidR="00CB476D" w:rsidRDefault="00CB476D"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2C5D84" w:rsidRDefault="002C5D84" w:rsidP="00CB476D">
      <w:pPr>
        <w:jc w:val="both"/>
        <w:rPr>
          <w:rFonts w:eastAsia="Calibri"/>
          <w:b/>
          <w:sz w:val="16"/>
          <w:szCs w:val="16"/>
        </w:rPr>
      </w:pPr>
    </w:p>
    <w:p w:rsidR="00CB476D" w:rsidRDefault="00CB476D" w:rsidP="00CB476D">
      <w:pPr>
        <w:jc w:val="both"/>
        <w:rPr>
          <w:rFonts w:eastAsia="Calibri"/>
          <w:b/>
          <w:sz w:val="16"/>
          <w:szCs w:val="16"/>
        </w:rPr>
      </w:pPr>
    </w:p>
    <w:p w:rsidR="00CB476D" w:rsidRDefault="00CB476D" w:rsidP="00CB476D">
      <w:pPr>
        <w:jc w:val="both"/>
        <w:rPr>
          <w:rFonts w:eastAsia="Calibri"/>
          <w:b/>
          <w:sz w:val="16"/>
          <w:szCs w:val="16"/>
        </w:rPr>
      </w:pPr>
      <w:r>
        <w:rPr>
          <w:rFonts w:eastAsia="Calibri"/>
          <w:b/>
          <w:sz w:val="16"/>
          <w:szCs w:val="16"/>
        </w:rPr>
        <w:t xml:space="preserve">Примечание: </w:t>
      </w:r>
    </w:p>
    <w:p w:rsidR="00CB476D" w:rsidRDefault="00CB476D" w:rsidP="00CB476D">
      <w:pPr>
        <w:jc w:val="both"/>
        <w:rPr>
          <w:bCs/>
        </w:rPr>
      </w:pPr>
      <w:r>
        <w:rPr>
          <w:rFonts w:eastAsia="Calibri"/>
          <w:sz w:val="16"/>
          <w:szCs w:val="16"/>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CB476D" w:rsidRDefault="00CB476D" w:rsidP="00CB476D">
      <w:pPr>
        <w:pStyle w:val="a3"/>
        <w:tabs>
          <w:tab w:val="left" w:pos="284"/>
        </w:tabs>
        <w:ind w:left="0" w:firstLine="709"/>
        <w:jc w:val="center"/>
        <w:rPr>
          <w:b/>
          <w:bCs/>
        </w:rPr>
      </w:pPr>
      <w:r>
        <w:rPr>
          <w:b/>
          <w:bCs/>
        </w:rPr>
        <w:t>ГРАФИК ПОСТАВКИ ТОВАРА</w:t>
      </w:r>
    </w:p>
    <w:p w:rsidR="00CB476D" w:rsidRDefault="00CB476D" w:rsidP="00CB476D">
      <w:pPr>
        <w:pStyle w:val="a3"/>
        <w:tabs>
          <w:tab w:val="left" w:pos="284"/>
        </w:tabs>
        <w:ind w:left="0" w:firstLine="709"/>
        <w:jc w:val="center"/>
        <w:rPr>
          <w:b/>
          <w:bCs/>
        </w:rPr>
      </w:pPr>
      <w:r>
        <w:rPr>
          <w:b/>
          <w:bCs/>
        </w:rPr>
        <w:t>(ОКАЗАНИЯ УСЛУГ, ПЕРЕДАЧИ ПРАВА)</w:t>
      </w:r>
    </w:p>
    <w:p w:rsidR="00CB476D" w:rsidRDefault="00CB476D" w:rsidP="00CB476D">
      <w:pPr>
        <w:pStyle w:val="a3"/>
        <w:tabs>
          <w:tab w:val="left" w:pos="284"/>
        </w:tabs>
        <w:ind w:left="0" w:firstLine="709"/>
        <w:jc w:val="center"/>
        <w:rPr>
          <w:b/>
          <w:bCs/>
        </w:rPr>
      </w:pPr>
    </w:p>
    <w:tbl>
      <w:tblPr>
        <w:tblStyle w:val="a7"/>
        <w:tblW w:w="0" w:type="auto"/>
        <w:tblInd w:w="250" w:type="dxa"/>
        <w:tblLook w:val="04A0" w:firstRow="1" w:lastRow="0" w:firstColumn="1" w:lastColumn="0" w:noHBand="0" w:noVBand="1"/>
      </w:tblPr>
      <w:tblGrid>
        <w:gridCol w:w="725"/>
        <w:gridCol w:w="2535"/>
        <w:gridCol w:w="2072"/>
        <w:gridCol w:w="795"/>
        <w:gridCol w:w="1499"/>
        <w:gridCol w:w="2806"/>
      </w:tblGrid>
      <w:tr w:rsidR="002C5D84" w:rsidTr="002C5D84">
        <w:trPr>
          <w:trHeight w:val="724"/>
        </w:trPr>
        <w:tc>
          <w:tcPr>
            <w:tcW w:w="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5D84" w:rsidRPr="002C5D84" w:rsidRDefault="002C5D84" w:rsidP="002C5D84">
            <w:pPr>
              <w:jc w:val="center"/>
              <w:rPr>
                <w:rFonts w:ascii="Times New Roman" w:hAnsi="Times New Roman" w:cs="Times New Roman"/>
                <w:b/>
                <w:bCs/>
                <w:sz w:val="24"/>
                <w:lang w:eastAsia="en-US"/>
              </w:rPr>
            </w:pPr>
            <w:r w:rsidRPr="002C5D84">
              <w:rPr>
                <w:rFonts w:ascii="Times New Roman" w:hAnsi="Times New Roman" w:cs="Times New Roman"/>
                <w:b/>
                <w:bCs/>
                <w:sz w:val="24"/>
                <w:lang w:eastAsia="en-US"/>
              </w:rPr>
              <w:t xml:space="preserve">№ </w:t>
            </w:r>
          </w:p>
          <w:p w:rsidR="00CB476D" w:rsidRPr="002C5D84" w:rsidRDefault="002C5D84" w:rsidP="002C5D84">
            <w:pPr>
              <w:jc w:val="center"/>
              <w:rPr>
                <w:rFonts w:ascii="Times New Roman" w:hAnsi="Times New Roman" w:cs="Times New Roman"/>
                <w:b/>
                <w:bCs/>
                <w:sz w:val="24"/>
                <w:lang w:eastAsia="en-US"/>
              </w:rPr>
            </w:pPr>
            <w:r w:rsidRPr="002C5D84">
              <w:rPr>
                <w:rFonts w:ascii="Times New Roman" w:hAnsi="Times New Roman" w:cs="Times New Roman"/>
                <w:b/>
                <w:bCs/>
                <w:sz w:val="24"/>
                <w:lang w:eastAsia="en-US"/>
              </w:rPr>
              <w:t>п/п</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b/>
                <w:sz w:val="24"/>
                <w:lang w:eastAsia="en-US"/>
              </w:rPr>
            </w:pPr>
            <w:r w:rsidRPr="002C5D84">
              <w:rPr>
                <w:rFonts w:ascii="Times New Roman" w:hAnsi="Times New Roman" w:cs="Times New Roman"/>
                <w:b/>
                <w:bCs/>
                <w:sz w:val="24"/>
                <w:lang w:eastAsia="en-US"/>
              </w:rPr>
              <w:t>Сроки поставки</w:t>
            </w:r>
          </w:p>
        </w:tc>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ind w:left="-108" w:right="-108"/>
              <w:jc w:val="center"/>
              <w:rPr>
                <w:rFonts w:ascii="Times New Roman" w:hAnsi="Times New Roman" w:cs="Times New Roman"/>
                <w:b/>
                <w:sz w:val="24"/>
                <w:lang w:eastAsia="en-US"/>
              </w:rPr>
            </w:pPr>
            <w:r w:rsidRPr="002C5D84">
              <w:rPr>
                <w:rFonts w:ascii="Times New Roman" w:hAnsi="Times New Roman" w:cs="Times New Roman"/>
                <w:b/>
                <w:sz w:val="24"/>
                <w:lang w:eastAsia="en-US"/>
              </w:rPr>
              <w:t>Наименование товара</w:t>
            </w:r>
          </w:p>
        </w:tc>
        <w:tc>
          <w:tcPr>
            <w:tcW w:w="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spacing w:line="240" w:lineRule="exact"/>
              <w:jc w:val="center"/>
              <w:rPr>
                <w:rFonts w:ascii="Times New Roman" w:hAnsi="Times New Roman" w:cs="Times New Roman"/>
                <w:b/>
                <w:sz w:val="24"/>
                <w:lang w:eastAsia="en-US"/>
              </w:rPr>
            </w:pPr>
            <w:r w:rsidRPr="002C5D84">
              <w:rPr>
                <w:rFonts w:ascii="Times New Roman" w:hAnsi="Times New Roman" w:cs="Times New Roman"/>
                <w:b/>
                <w:sz w:val="24"/>
                <w:lang w:eastAsia="en-US"/>
              </w:rPr>
              <w:t>Ед.</w:t>
            </w:r>
          </w:p>
          <w:p w:rsidR="00CB476D" w:rsidRPr="002C5D84" w:rsidRDefault="00CB476D">
            <w:pPr>
              <w:jc w:val="center"/>
              <w:rPr>
                <w:rFonts w:ascii="Times New Roman" w:hAnsi="Times New Roman" w:cs="Times New Roman"/>
                <w:b/>
                <w:sz w:val="24"/>
                <w:lang w:eastAsia="en-US"/>
              </w:rPr>
            </w:pPr>
            <w:r w:rsidRPr="002C5D84">
              <w:rPr>
                <w:rFonts w:ascii="Times New Roman" w:hAnsi="Times New Roman" w:cs="Times New Roman"/>
                <w:b/>
                <w:sz w:val="24"/>
                <w:lang w:eastAsia="en-US"/>
              </w:rPr>
              <w:t>изм.</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b/>
                <w:sz w:val="24"/>
                <w:lang w:eastAsia="en-US"/>
              </w:rPr>
            </w:pPr>
            <w:r w:rsidRPr="002C5D84">
              <w:rPr>
                <w:rFonts w:ascii="Times New Roman" w:hAnsi="Times New Roman" w:cs="Times New Roman"/>
                <w:b/>
                <w:sz w:val="24"/>
                <w:lang w:eastAsia="en-US"/>
              </w:rPr>
              <w:t>Количество товара</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b/>
                <w:sz w:val="24"/>
                <w:lang w:eastAsia="en-US"/>
              </w:rPr>
            </w:pPr>
            <w:r w:rsidRPr="002C5D84">
              <w:rPr>
                <w:rFonts w:ascii="Times New Roman" w:hAnsi="Times New Roman" w:cs="Times New Roman"/>
                <w:b/>
                <w:sz w:val="24"/>
                <w:lang w:eastAsia="en-US"/>
              </w:rPr>
              <w:t>Места доставки товара</w:t>
            </w:r>
          </w:p>
        </w:tc>
      </w:tr>
      <w:tr w:rsidR="002C5D84" w:rsidTr="002C5D84">
        <w:trPr>
          <w:trHeight w:val="1284"/>
        </w:trPr>
        <w:tc>
          <w:tcPr>
            <w:tcW w:w="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1</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 xml:space="preserve">В течение 45 дней с даты заключения </w:t>
            </w:r>
          </w:p>
          <w:p w:rsidR="00CB476D" w:rsidRPr="002C5D84" w:rsidRDefault="00CB476D">
            <w:pPr>
              <w:jc w:val="center"/>
              <w:rPr>
                <w:rFonts w:ascii="Times New Roman" w:hAnsi="Times New Roman" w:cs="Times New Roman"/>
                <w:bCs/>
                <w:sz w:val="24"/>
                <w:lang w:eastAsia="en-US"/>
              </w:rPr>
            </w:pPr>
            <w:r w:rsidRPr="002C5D84">
              <w:rPr>
                <w:rFonts w:ascii="Times New Roman" w:hAnsi="Times New Roman" w:cs="Times New Roman"/>
                <w:sz w:val="24"/>
                <w:lang w:eastAsia="en-US"/>
              </w:rPr>
              <w:t>контракта</w:t>
            </w:r>
          </w:p>
        </w:tc>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5D84" w:rsidRDefault="00CB476D" w:rsidP="002C5D84">
            <w:pPr>
              <w:spacing w:line="240" w:lineRule="exact"/>
              <w:jc w:val="center"/>
              <w:rPr>
                <w:rFonts w:ascii="Times New Roman" w:hAnsi="Times New Roman" w:cs="Times New Roman"/>
                <w:sz w:val="24"/>
                <w:lang w:eastAsia="en-US"/>
              </w:rPr>
            </w:pPr>
            <w:r w:rsidRPr="002C5D84">
              <w:rPr>
                <w:rFonts w:ascii="Times New Roman" w:hAnsi="Times New Roman" w:cs="Times New Roman"/>
                <w:sz w:val="24"/>
                <w:lang w:eastAsia="en-US"/>
              </w:rPr>
              <w:t xml:space="preserve">Бумага для </w:t>
            </w:r>
          </w:p>
          <w:p w:rsidR="00CB476D" w:rsidRPr="002C5D84" w:rsidRDefault="00CB476D" w:rsidP="002C5D84">
            <w:pPr>
              <w:spacing w:line="240" w:lineRule="exact"/>
              <w:jc w:val="center"/>
              <w:rPr>
                <w:rFonts w:ascii="Times New Roman" w:hAnsi="Times New Roman" w:cs="Times New Roman"/>
                <w:sz w:val="24"/>
                <w:lang w:eastAsia="en-US"/>
              </w:rPr>
            </w:pPr>
            <w:r w:rsidRPr="002C5D84">
              <w:rPr>
                <w:rFonts w:ascii="Times New Roman" w:hAnsi="Times New Roman" w:cs="Times New Roman"/>
                <w:sz w:val="24"/>
                <w:lang w:eastAsia="en-US"/>
              </w:rPr>
              <w:t>офисной техники</w:t>
            </w:r>
          </w:p>
        </w:tc>
        <w:tc>
          <w:tcPr>
            <w:tcW w:w="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spacing w:line="240" w:lineRule="exact"/>
              <w:jc w:val="center"/>
              <w:rPr>
                <w:rFonts w:ascii="Times New Roman" w:hAnsi="Times New Roman" w:cs="Times New Roman"/>
                <w:sz w:val="24"/>
                <w:lang w:eastAsia="en-US"/>
              </w:rPr>
            </w:pPr>
            <w:r w:rsidRPr="002C5D84">
              <w:rPr>
                <w:rFonts w:ascii="Times New Roman" w:hAnsi="Times New Roman" w:cs="Times New Roman"/>
                <w:sz w:val="24"/>
                <w:lang w:eastAsia="en-US"/>
              </w:rPr>
              <w:t>пачка</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160</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 xml:space="preserve">680000, </w:t>
            </w:r>
          </w:p>
          <w:p w:rsidR="00CB476D" w:rsidRPr="002C5D84" w:rsidRDefault="00CB476D">
            <w:pPr>
              <w:jc w:val="center"/>
              <w:rPr>
                <w:rFonts w:ascii="Times New Roman" w:hAnsi="Times New Roman" w:cs="Times New Roman"/>
                <w:sz w:val="24"/>
                <w:lang w:eastAsia="en-US"/>
              </w:rPr>
            </w:pPr>
            <w:r w:rsidRPr="002C5D84">
              <w:rPr>
                <w:rFonts w:ascii="Times New Roman" w:hAnsi="Times New Roman" w:cs="Times New Roman"/>
                <w:sz w:val="24"/>
                <w:lang w:eastAsia="en-US"/>
              </w:rPr>
              <w:t xml:space="preserve">Хабаровский край, </w:t>
            </w:r>
          </w:p>
          <w:p w:rsidR="00CB476D" w:rsidRPr="002C5D84" w:rsidRDefault="00CB476D" w:rsidP="001A4144">
            <w:pPr>
              <w:jc w:val="center"/>
              <w:rPr>
                <w:rFonts w:ascii="Times New Roman" w:hAnsi="Times New Roman" w:cs="Times New Roman"/>
                <w:sz w:val="24"/>
                <w:lang w:eastAsia="en-US"/>
              </w:rPr>
            </w:pPr>
            <w:r w:rsidRPr="002C5D84">
              <w:rPr>
                <w:rFonts w:ascii="Times New Roman" w:hAnsi="Times New Roman" w:cs="Times New Roman"/>
                <w:sz w:val="24"/>
                <w:lang w:eastAsia="en-US"/>
              </w:rPr>
              <w:t xml:space="preserve">г. Хабаровск, </w:t>
            </w:r>
            <w:bookmarkStart w:id="3" w:name="_GoBack"/>
            <w:bookmarkEnd w:id="3"/>
          </w:p>
        </w:tc>
      </w:tr>
    </w:tbl>
    <w:p w:rsidR="00CB476D" w:rsidRDefault="00CB476D" w:rsidP="002C5D84">
      <w:pPr>
        <w:spacing w:before="120"/>
        <w:rPr>
          <w:b/>
          <w:bCs/>
        </w:rPr>
      </w:pPr>
    </w:p>
    <w:p w:rsidR="00CB476D" w:rsidRDefault="00CB476D" w:rsidP="002C5D84">
      <w:pPr>
        <w:rPr>
          <w:b/>
        </w:rPr>
      </w:pPr>
    </w:p>
    <w:p w:rsidR="00371FBE" w:rsidRPr="00371FBE" w:rsidRDefault="00371FBE" w:rsidP="00371FBE"/>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1A4144">
          <w:rPr>
            <w:noProof/>
          </w:rPr>
          <w:t>9</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9F"/>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144"/>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D84"/>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4EBC"/>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63A"/>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1FBE"/>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4A5"/>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3A4B"/>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7A7"/>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3B2"/>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5517"/>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476D"/>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27454"/>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99"/>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482188784">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2021470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4DF2-CD1D-4D8C-9431-092CB806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4670</Words>
  <Characters>26623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47</cp:revision>
  <cp:lastPrinted>2019-06-21T00:55:00Z</cp:lastPrinted>
  <dcterms:created xsi:type="dcterms:W3CDTF">2024-07-24T00:58:00Z</dcterms:created>
  <dcterms:modified xsi:type="dcterms:W3CDTF">2026-08-03T06:04:00Z</dcterms:modified>
</cp:coreProperties>
</file>